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Политика в отношении обработки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 Общие положения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Настоящая политика обработки персональных данных составлена в соответствии с требованиями Федераль</w:t>
      </w:r>
      <w:r>
        <w:rPr>
          <w:sz w:val="20"/>
          <w:szCs w:val="20"/>
        </w:rPr>
        <w:t xml:space="preserve">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ООО "ТД ХАЛМЕК" (далее — Оператор).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</w:t>
      </w:r>
      <w:r>
        <w:rPr>
          <w:sz w:val="20"/>
          <w:szCs w:val="20"/>
        </w:rPr>
        <w:t xml:space="preserve">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hyperlink r:id="rId9" w:tooltip="https://halmeklithium.com" w:history="1">
        <w:r>
          <w:rPr>
            <w:rStyle w:val="608"/>
            <w:sz w:val="20"/>
            <w:szCs w:val="20"/>
          </w:rPr>
          <w:t xml:space="preserve">https://halmeklithium.com</w:t>
        </w:r>
      </w:hyperlink>
      <w:r>
        <w:rPr>
          <w:sz w:val="20"/>
          <w:szCs w:val="20"/>
        </w:rPr>
        <w:t xml:space="preserve">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 Основные понятия, используемые в Политике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2.1. Автоматизированная обработка персональных данных — обработка персональных данных с помощью средств вычислительной техники.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https://halmeklithium.com.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</w:t>
      </w:r>
      <w:r>
        <w:rPr>
          <w:sz w:val="20"/>
          <w:szCs w:val="20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2.7. Оператор — государственный орган, муниципальный орган, юридическое или физическое лицо, самостоятельно или </w:t>
      </w:r>
      <w:r>
        <w:rPr>
          <w:sz w:val="20"/>
          <w:szCs w:val="20"/>
        </w:rPr>
        <w:t xml:space="preserve">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2.8. Персональные данные — любая информация, относящаяся прямо или косвенно к определенному или определяемому Пользователю веб-сайта https://halmeklithium.com.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</w:t>
      </w:r>
      <w:r>
        <w:rPr>
          <w:sz w:val="20"/>
          <w:szCs w:val="20"/>
        </w:rPr>
        <w:t xml:space="preserve">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2.10. Пользователь — любой посетитель веб-сайта https://halmeklithium.com.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</w:t>
      </w:r>
      <w:r>
        <w:rPr>
          <w:sz w:val="20"/>
          <w:szCs w:val="20"/>
        </w:rPr>
        <w:t xml:space="preserve">с </w:t>
      </w:r>
      <w:r>
        <w:rPr>
          <w:sz w:val="20"/>
          <w:szCs w:val="20"/>
        </w:rPr>
        <w:t xml:space="preserve">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2.14. Уничтожение персональных данных — любые де</w:t>
      </w:r>
      <w:r>
        <w:rPr>
          <w:sz w:val="20"/>
          <w:szCs w:val="20"/>
        </w:rPr>
        <w:t xml:space="preserve">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3. Основные права и обязанности Оператора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3.1. Оператор имеет право: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получать от субъекта персональных данных достоверные информацию и/или документы, содержащие персональные данные;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в случае отзыва субъектом персональных данных согласия на обработку персональных данны</w:t>
      </w:r>
      <w:r>
        <w:rPr>
          <w:sz w:val="20"/>
          <w:szCs w:val="20"/>
        </w:rPr>
        <w:t xml:space="preserve">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самостоятельно определять состав и перечень мер, необходимых </w:t>
      </w:r>
      <w:r>
        <w:rPr>
          <w:sz w:val="20"/>
          <w:szCs w:val="20"/>
        </w:rPr>
        <w:t xml:space="preserve">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3.2. Оператор обязан: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предоставлять субъекту персональных данных по его просьбе информацию, касающуюся обработки его 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организовывать обработку персональных данных в порядке, установленном действующим законодательством РФ;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публиковать или иным образом обеспечивать неограниченный доступ к настоящей Политике в отношении обработки 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принимать правовые, организационные и технические мер</w:t>
      </w:r>
      <w:r>
        <w:rPr>
          <w:sz w:val="20"/>
          <w:szCs w:val="20"/>
        </w:rPr>
        <w:t xml:space="preserve">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исполнять иные обязанности, предусмотренные Законом о 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 Основные права и обязанности субъектов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4.1. Субъекты персональных данных имеют право: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</w:t>
      </w:r>
      <w:r>
        <w:rPr>
          <w:sz w:val="20"/>
          <w:szCs w:val="20"/>
        </w:rPr>
        <w:t xml:space="preserve">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требовать от оператора уточнения его персональных данных, их бл</w:t>
      </w:r>
      <w:r>
        <w:rPr>
          <w:sz w:val="20"/>
          <w:szCs w:val="20"/>
        </w:rPr>
        <w:t xml:space="preserve">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выдвигать условие предварительного согласия при обработке персональных данных в целях продвижения на рынке товаров, работ и услуг;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на отзыв согласия на обработку персональных данных, а также, на направление требования о прекращении обработки 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на осуществление иных прав, предусмотренных законодательством РФ.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4.2. Субъекты персональных данных обязаны: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предоставлять Оператору достоверные данные о себе;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— сообщать Оператору об уточнении (обновлении, изменении) своих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 Принципы обработки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5.1. Обработка персональных данных осуществляется на законной и справедливой основе.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5.4. Обработке подлежат только персональные данные, которые отвечают целям их обработки.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5.6. При обработке персональных данных обеспечивается точно</w:t>
      </w:r>
      <w:r>
        <w:rPr>
          <w:sz w:val="20"/>
          <w:szCs w:val="20"/>
        </w:rPr>
        <w:t xml:space="preserve">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5.7. Хранение персональных данных осуществляется </w:t>
      </w:r>
      <w:r>
        <w:rPr>
          <w:sz w:val="20"/>
          <w:szCs w:val="20"/>
        </w:rPr>
        <w:t xml:space="preserve">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r>
        <w:rPr>
          <w:sz w:val="20"/>
          <w:szCs w:val="20"/>
        </w:rPr>
        <w:t xml:space="preserve">поручителем</w:t>
      </w:r>
      <w:r>
        <w:rPr>
          <w:sz w:val="20"/>
          <w:szCs w:val="20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6. Цели обработки персональных данных</w:t>
      </w:r>
      <w:r/>
    </w:p>
    <w:tbl>
      <w:tblPr>
        <w:tblW w:w="0" w:type="auto"/>
        <w:tblBorders>
          <w:top w:val="single" w:color="D8D8D8" w:sz="6" w:space="0"/>
          <w:left w:val="single" w:color="D8D8D8" w:sz="6" w:space="0"/>
          <w:bottom w:val="single" w:color="D8D8D8" w:sz="6" w:space="0"/>
          <w:right w:val="single" w:color="D8D8D8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30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обработки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0" w:type="auto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формы обратной связи на сайте</w:t>
            </w:r>
            <w:r/>
          </w:p>
        </w:tc>
      </w:tr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30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Персональные данные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0" w:type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</w:t>
            </w:r>
            <w:r/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адрес</w:t>
            </w:r>
            <w:r/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номера телефонов</w:t>
            </w:r>
            <w:r/>
          </w:p>
        </w:tc>
      </w:tr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30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основания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0" w:type="auto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«Об информации, информационных технологиях и о защите информации» от 27.07.2006 N 149-ФЗ</w:t>
            </w:r>
            <w:r/>
          </w:p>
        </w:tc>
      </w:tr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300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обработки персональных данных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0" w:type="auto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персональных данных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 xml:space="preserve">7. Условия обработки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7.1. Обработка персональных данных осуществляется с согласия субъекта персональных данных на обработку его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7.2</w:t>
      </w:r>
      <w:r>
        <w:rPr>
          <w:sz w:val="20"/>
          <w:szCs w:val="20"/>
        </w:rPr>
        <w:t xml:space="preserve">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r>
        <w:rPr>
          <w:sz w:val="20"/>
          <w:szCs w:val="20"/>
        </w:rPr>
        <w:t xml:space="preserve">поручителем</w:t>
      </w:r>
      <w:r>
        <w:rPr>
          <w:sz w:val="20"/>
          <w:szCs w:val="20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 Порядок сбора, хранения, передачи и других видов обработки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Безопасност</w:t>
      </w:r>
      <w:r>
        <w:rPr>
          <w:sz w:val="20"/>
          <w:szCs w:val="20"/>
        </w:rPr>
        <w:t xml:space="preserve">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</w:t>
      </w:r>
      <w:r>
        <w:rPr>
          <w:sz w:val="20"/>
          <w:szCs w:val="20"/>
        </w:rPr>
        <w:t xml:space="preserve">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>
        <w:rPr>
          <w:sz w:val="20"/>
          <w:szCs w:val="20"/>
        </w:rPr>
        <w:t xml:space="preserve">В случае выявления неточностей в персональных данных,</w:t>
      </w:r>
      <w:r>
        <w:rPr>
          <w:sz w:val="20"/>
          <w:szCs w:val="20"/>
        </w:rPr>
        <w:t xml:space="preserve"> Пользователь может актуализировать их самостоятельно, путем направления Оператору уведомление на адрес электронной почты Оператора info@halmek.ru с пометкой «Актуализация персональных данных».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>
        <w:rPr>
          <w:sz w:val="20"/>
          <w:szCs w:val="20"/>
        </w:rPr>
        <w:br/>
        <w:t xml:space="preserve">Пол</w:t>
      </w:r>
      <w:r>
        <w:rPr>
          <w:sz w:val="20"/>
          <w:szCs w:val="20"/>
        </w:rPr>
        <w:t xml:space="preserve">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info@halmek.ru с пометкой «Отзыв согласия на обработку персональных данных».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</w:t>
      </w:r>
      <w:r>
        <w:rPr>
          <w:sz w:val="20"/>
          <w:szCs w:val="20"/>
        </w:rPr>
        <w:t xml:space="preserve">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8.6. Установленные субъектом персональных данных запреты на передачу (кроме предоставления доступа), а также на обр</w:t>
      </w:r>
      <w:r>
        <w:rPr>
          <w:sz w:val="20"/>
          <w:szCs w:val="20"/>
        </w:rPr>
        <w:t xml:space="preserve">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8.7. Оператор при обработке персональных данных обеспечивает конфиденциальность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8.8. Оператор осуществляет хранение персональных данных </w:t>
      </w:r>
      <w:r>
        <w:rPr>
          <w:sz w:val="20"/>
          <w:szCs w:val="20"/>
        </w:rPr>
        <w:t xml:space="preserve">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r>
        <w:rPr>
          <w:sz w:val="20"/>
          <w:szCs w:val="20"/>
        </w:rPr>
        <w:t xml:space="preserve">поручителем</w:t>
      </w:r>
      <w:r>
        <w:rPr>
          <w:sz w:val="20"/>
          <w:szCs w:val="20"/>
        </w:rPr>
        <w:t xml:space="preserve"> по которому является субъект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8.9. Условием прекращения обработки персональных данных может являться достижение целей обрабо</w:t>
      </w:r>
      <w:r>
        <w:rPr>
          <w:sz w:val="20"/>
          <w:szCs w:val="20"/>
        </w:rPr>
        <w:t xml:space="preserve">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9. Перечень действий, производимых Оператором с полученными персональными данными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9.1. Опер</w:t>
      </w:r>
      <w:r>
        <w:rPr>
          <w:sz w:val="20"/>
          <w:szCs w:val="20"/>
        </w:rPr>
        <w:t xml:space="preserve">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10. Трансграничная передача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10.1. Оператор до начала осуществления деятельности по трансграничной передаче персональных данных обязан уведоми</w:t>
      </w:r>
      <w:r>
        <w:rPr>
          <w:sz w:val="20"/>
          <w:szCs w:val="20"/>
        </w:rPr>
        <w:t xml:space="preserve">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10.2</w:t>
      </w:r>
      <w:r>
        <w:rPr>
          <w:sz w:val="20"/>
          <w:szCs w:val="20"/>
        </w:rPr>
        <w:t xml:space="preserve">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11. Конфиденциальность персональных данных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12. Заключительные положения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info@halmek.ru.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12.3. Актуальная версия Политики в свободном доступе расположена в сети Интернет по адресу https://halmeklithium.com/pryvacy.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>
    <w:name w:val="Hyperlink"/>
    <w:basedOn w:val="605"/>
    <w:uiPriority w:val="99"/>
    <w:unhideWhenUsed/>
    <w:rPr>
      <w:color w:val="0563C1" w:themeColor="hyperlink"/>
      <w:u w:val="single"/>
    </w:rPr>
  </w:style>
  <w:style w:type="character" w:styleId="609">
    <w:name w:val="Unresolved Mention"/>
    <w:basedOn w:val="60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halmeklithium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Галченко</dc:creator>
  <cp:keywords/>
  <dc:description/>
  <cp:lastModifiedBy>Валерий Корсунов</cp:lastModifiedBy>
  <cp:revision>2</cp:revision>
  <dcterms:created xsi:type="dcterms:W3CDTF">2023-08-07T07:21:00Z</dcterms:created>
  <dcterms:modified xsi:type="dcterms:W3CDTF">2023-08-08T13:02:09Z</dcterms:modified>
</cp:coreProperties>
</file>